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DD" w:rsidRDefault="008074D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1065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subdodavatelů </w:t>
            </w:r>
          </w:p>
        </w:tc>
      </w:tr>
      <w:tr w:rsidR="008074DD" w:rsidRPr="00155E38">
        <w:trPr>
          <w:trHeight w:val="464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91609B" w:rsidP="003733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373302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> otevřeném řízení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dle zákona č. 137/2006 Sb., o veřejných zakázkách, v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>e znění úč</w:t>
            </w:r>
            <w:r w:rsidR="007A6E40">
              <w:rPr>
                <w:rFonts w:ascii="Arial" w:hAnsi="Arial" w:cs="Arial"/>
                <w:b/>
                <w:bCs/>
                <w:sz w:val="20"/>
                <w:szCs w:val="20"/>
              </w:rPr>
              <w:t>inném ke dni zahájení výběrového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VZ, kterou hodlá uchazeč zadat subdodavateli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% podíl na plnění VZ</w:t>
            </w:r>
          </w:p>
        </w:tc>
      </w:tr>
      <w:tr w:rsidR="008074DD" w:rsidRPr="00155E38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729"/>
        </w:trPr>
        <w:tc>
          <w:tcPr>
            <w:tcW w:w="7812" w:type="dxa"/>
            <w:gridSpan w:val="3"/>
            <w:vAlign w:val="center"/>
          </w:tcPr>
          <w:p w:rsidR="008074DD" w:rsidRPr="00155E38" w:rsidRDefault="008D3513" w:rsidP="003733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Rámcová smlouva – </w:t>
            </w:r>
            <w:r w:rsidR="00373302">
              <w:rPr>
                <w:rFonts w:ascii="Arial" w:hAnsi="Arial" w:cs="Arial"/>
                <w:b/>
                <w:bCs/>
              </w:rPr>
              <w:t>defektoskopie produktovodů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1B3D62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18"/>
                <w:szCs w:val="18"/>
              </w:rPr>
            </w:pPr>
            <w:r w:rsidRPr="00155E3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70"/>
        </w:trPr>
        <w:tc>
          <w:tcPr>
            <w:tcW w:w="14226" w:type="dxa"/>
            <w:gridSpan w:val="5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1B3D62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70"/>
        </w:trPr>
        <w:tc>
          <w:tcPr>
            <w:tcW w:w="14226" w:type="dxa"/>
            <w:gridSpan w:val="5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1B3D62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</w:t>
            </w: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 xml:space="preserve">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70"/>
        </w:trPr>
        <w:tc>
          <w:tcPr>
            <w:tcW w:w="7812" w:type="dxa"/>
            <w:gridSpan w:val="3"/>
            <w:noWrap/>
          </w:tcPr>
          <w:p w:rsidR="008074DD" w:rsidRPr="00155E38" w:rsidRDefault="008074DD" w:rsidP="00EA40C7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457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55"/>
        </w:trPr>
        <w:tc>
          <w:tcPr>
            <w:tcW w:w="307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1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74DD" w:rsidRDefault="008074DD"/>
    <w:sectPr w:rsidR="008074DD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750" w:rsidRDefault="000F6750" w:rsidP="00171BE8">
      <w:pPr>
        <w:spacing w:after="0" w:line="240" w:lineRule="auto"/>
      </w:pPr>
      <w:r>
        <w:separator/>
      </w:r>
    </w:p>
  </w:endnote>
  <w:endnote w:type="continuationSeparator" w:id="0">
    <w:p w:rsidR="000F6750" w:rsidRDefault="000F6750" w:rsidP="0017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750" w:rsidRDefault="000F6750" w:rsidP="00171BE8">
      <w:pPr>
        <w:spacing w:after="0" w:line="240" w:lineRule="auto"/>
      </w:pPr>
      <w:r>
        <w:separator/>
      </w:r>
    </w:p>
  </w:footnote>
  <w:footnote w:type="continuationSeparator" w:id="0">
    <w:p w:rsidR="000F6750" w:rsidRDefault="000F6750" w:rsidP="00171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56" w:rsidRPr="008D3513" w:rsidRDefault="00605356" w:rsidP="00171BE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6</w:t>
    </w:r>
    <w:r w:rsidRPr="008D3513">
      <w:rPr>
        <w:rFonts w:ascii="Arial" w:hAnsi="Arial" w:cs="Arial"/>
        <w:sz w:val="20"/>
        <w:szCs w:val="20"/>
      </w:rPr>
      <w:t xml:space="preserve"> zadávací dokumentace VZ „</w:t>
    </w:r>
    <w:r>
      <w:rPr>
        <w:rFonts w:ascii="Arial" w:hAnsi="Arial" w:cs="Arial"/>
        <w:sz w:val="20"/>
        <w:szCs w:val="20"/>
      </w:rPr>
      <w:t xml:space="preserve">Rámcová smlouva – </w:t>
    </w:r>
    <w:r w:rsidR="00373302">
      <w:rPr>
        <w:rFonts w:ascii="Arial" w:hAnsi="Arial" w:cs="Arial"/>
        <w:sz w:val="20"/>
        <w:szCs w:val="20"/>
      </w:rPr>
      <w:t>defektoskopie produktovodů</w:t>
    </w:r>
    <w:r w:rsidRPr="008D3513">
      <w:rPr>
        <w:rFonts w:ascii="Arial" w:hAnsi="Arial" w:cs="Arial"/>
        <w:sz w:val="20"/>
        <w:szCs w:val="20"/>
      </w:rPr>
      <w:t>“</w:t>
    </w:r>
  </w:p>
  <w:p w:rsidR="00605356" w:rsidRDefault="0060535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9D"/>
    <w:rsid w:val="0006563E"/>
    <w:rsid w:val="000F6750"/>
    <w:rsid w:val="00155E38"/>
    <w:rsid w:val="00171BE8"/>
    <w:rsid w:val="001A60CD"/>
    <w:rsid w:val="001B2C1F"/>
    <w:rsid w:val="001B3D62"/>
    <w:rsid w:val="001E6319"/>
    <w:rsid w:val="001F4377"/>
    <w:rsid w:val="002C663D"/>
    <w:rsid w:val="002E7595"/>
    <w:rsid w:val="00373302"/>
    <w:rsid w:val="00383A36"/>
    <w:rsid w:val="003F5010"/>
    <w:rsid w:val="00430A77"/>
    <w:rsid w:val="0046034F"/>
    <w:rsid w:val="004F2CC1"/>
    <w:rsid w:val="005037F4"/>
    <w:rsid w:val="005957CD"/>
    <w:rsid w:val="00605356"/>
    <w:rsid w:val="00624735"/>
    <w:rsid w:val="00695CC0"/>
    <w:rsid w:val="00765682"/>
    <w:rsid w:val="00766381"/>
    <w:rsid w:val="007A6E40"/>
    <w:rsid w:val="007D768C"/>
    <w:rsid w:val="00801440"/>
    <w:rsid w:val="008074DD"/>
    <w:rsid w:val="008B4775"/>
    <w:rsid w:val="008D3513"/>
    <w:rsid w:val="0091609B"/>
    <w:rsid w:val="0094716C"/>
    <w:rsid w:val="009B4480"/>
    <w:rsid w:val="00B94162"/>
    <w:rsid w:val="00BA6277"/>
    <w:rsid w:val="00BF2A88"/>
    <w:rsid w:val="00C66C30"/>
    <w:rsid w:val="00C839AB"/>
    <w:rsid w:val="00CF4CF9"/>
    <w:rsid w:val="00D8743A"/>
    <w:rsid w:val="00DF2388"/>
    <w:rsid w:val="00DF6978"/>
    <w:rsid w:val="00DF789F"/>
    <w:rsid w:val="00E663B3"/>
    <w:rsid w:val="00E96E6D"/>
    <w:rsid w:val="00EA40C7"/>
    <w:rsid w:val="00EC4B6D"/>
    <w:rsid w:val="00EE1EFD"/>
    <w:rsid w:val="00F9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1B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71BE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71B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1BE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1B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71BE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71B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1BE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Alice Štědrá</dc:creator>
  <cp:lastModifiedBy>Ševecová Ivana</cp:lastModifiedBy>
  <cp:revision>2</cp:revision>
  <dcterms:created xsi:type="dcterms:W3CDTF">2015-06-08T11:17:00Z</dcterms:created>
  <dcterms:modified xsi:type="dcterms:W3CDTF">2015-06-08T11:17:00Z</dcterms:modified>
</cp:coreProperties>
</file>